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01ACD8">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120" w:afterAutospacing="0"/>
        <w:ind w:left="0" w:right="0" w:firstLine="0"/>
        <w:jc w:val="center"/>
        <w:textAlignment w:val="baseline"/>
        <w:rPr>
          <w:rFonts w:hint="default" w:ascii="仿宋" w:hAnsi="仿宋" w:eastAsia="仿宋" w:cs="仿宋"/>
          <w:i w:val="0"/>
          <w:iCs w:val="0"/>
          <w:caps w:val="0"/>
          <w:color w:val="000000"/>
          <w:spacing w:val="0"/>
          <w:sz w:val="36"/>
          <w:szCs w:val="36"/>
          <w:shd w:val="clear" w:fill="FFFFFF"/>
          <w:vertAlign w:val="baseline"/>
          <w:lang w:val="en-US" w:eastAsia="zh-CN"/>
        </w:rPr>
      </w:pPr>
      <w:r>
        <w:rPr>
          <w:rFonts w:hint="eastAsia" w:ascii="宋体" w:hAnsi="宋体" w:eastAsia="宋体" w:cs="宋体"/>
          <w:b/>
          <w:bCs/>
          <w:i w:val="0"/>
          <w:iCs w:val="0"/>
          <w:caps w:val="0"/>
          <w:color w:val="000000"/>
          <w:spacing w:val="0"/>
          <w:sz w:val="44"/>
          <w:szCs w:val="44"/>
          <w:shd w:val="clear" w:fill="FFFFFF"/>
          <w:vertAlign w:val="baseline"/>
          <w:lang w:eastAsia="zh-CN"/>
        </w:rPr>
        <w:t>景德镇市</w:t>
      </w:r>
      <w:r>
        <w:rPr>
          <w:rFonts w:hint="eastAsia" w:ascii="宋体" w:hAnsi="宋体" w:eastAsia="宋体" w:cs="宋体"/>
          <w:b/>
          <w:bCs/>
          <w:i w:val="0"/>
          <w:iCs w:val="0"/>
          <w:caps w:val="0"/>
          <w:color w:val="000000"/>
          <w:spacing w:val="0"/>
          <w:sz w:val="44"/>
          <w:szCs w:val="44"/>
          <w:shd w:val="clear" w:fill="FFFFFF"/>
          <w:vertAlign w:val="baseline"/>
        </w:rPr>
        <w:t>农村集体经济合同管理</w:t>
      </w:r>
      <w:r>
        <w:rPr>
          <w:rFonts w:hint="eastAsia" w:ascii="宋体" w:hAnsi="宋体" w:eastAsia="宋体" w:cs="宋体"/>
          <w:b/>
          <w:bCs/>
          <w:i w:val="0"/>
          <w:iCs w:val="0"/>
          <w:caps w:val="0"/>
          <w:color w:val="000000"/>
          <w:spacing w:val="0"/>
          <w:sz w:val="44"/>
          <w:szCs w:val="44"/>
          <w:shd w:val="clear" w:fill="FFFFFF"/>
          <w:vertAlign w:val="baseline"/>
          <w:lang w:eastAsia="zh-CN"/>
        </w:rPr>
        <w:t>制度</w:t>
      </w:r>
      <w:r>
        <w:rPr>
          <w:rFonts w:hint="eastAsia" w:ascii="仿宋" w:hAnsi="仿宋" w:eastAsia="仿宋" w:cs="仿宋"/>
          <w:i w:val="0"/>
          <w:iCs w:val="0"/>
          <w:caps w:val="0"/>
          <w:color w:val="000000"/>
          <w:spacing w:val="0"/>
          <w:sz w:val="36"/>
          <w:szCs w:val="36"/>
          <w:shd w:val="clear" w:fill="FFFFFF"/>
          <w:vertAlign w:val="baseline"/>
          <w:lang w:val="en-US" w:eastAsia="zh-CN"/>
        </w:rPr>
        <w:t>(试行)</w:t>
      </w:r>
    </w:p>
    <w:p w14:paraId="1C42A5BC">
      <w:pPr>
        <w:pStyle w:val="4"/>
        <w:keepNext w:val="0"/>
        <w:keepLines w:val="0"/>
        <w:widowControl/>
        <w:suppressLineNumbers w:val="0"/>
        <w:spacing w:after="180" w:afterAutospacing="0" w:line="30" w:lineRule="atLeast"/>
        <w:jc w:val="center"/>
        <w:rPr>
          <w:rFonts w:hint="eastAsia" w:ascii="仿宋" w:hAnsi="仿宋" w:eastAsia="仿宋" w:cs="仿宋"/>
          <w:color w:val="2B77BF"/>
          <w:sz w:val="32"/>
          <w:szCs w:val="32"/>
        </w:rPr>
      </w:pPr>
      <w:r>
        <w:rPr>
          <w:rFonts w:hint="eastAsia" w:ascii="仿宋" w:hAnsi="仿宋" w:eastAsia="仿宋" w:cs="仿宋"/>
          <w:i w:val="0"/>
          <w:iCs w:val="0"/>
          <w:caps w:val="0"/>
          <w:color w:val="000000"/>
          <w:spacing w:val="0"/>
          <w:sz w:val="32"/>
          <w:szCs w:val="32"/>
          <w:shd w:val="clear" w:fill="FFFFFF"/>
          <w:vertAlign w:val="baseline"/>
        </w:rPr>
        <w:t>　</w:t>
      </w:r>
      <w:r>
        <w:rPr>
          <w:rFonts w:hint="eastAsia" w:ascii="仿宋" w:hAnsi="仿宋" w:eastAsia="仿宋" w:cs="仿宋"/>
          <w:color w:val="000000"/>
          <w:sz w:val="32"/>
          <w:szCs w:val="32"/>
        </w:rPr>
        <w:t>第一章 总则</w:t>
      </w:r>
    </w:p>
    <w:p w14:paraId="2047FA41">
      <w:pPr>
        <w:keepNext w:val="0"/>
        <w:keepLines w:val="0"/>
        <w:widowControl/>
        <w:suppressLineNumbers w:val="0"/>
        <w:ind w:firstLine="643"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第一条</w:t>
      </w:r>
      <w:r>
        <w:rPr>
          <w:rFonts w:hint="eastAsia" w:ascii="仿宋" w:hAnsi="仿宋" w:eastAsia="仿宋" w:cs="仿宋"/>
          <w:color w:val="000000"/>
          <w:kern w:val="0"/>
          <w:sz w:val="32"/>
          <w:szCs w:val="32"/>
          <w:lang w:val="en-US" w:eastAsia="zh-CN" w:bidi="ar"/>
        </w:rPr>
        <w:t xml:space="preserve"> 为进一步规范农村集体经济合同管理，保障合同各方权益，促进新型农村集体经济高质量发展，依据《中华人民共和国民法典》《中华人民共和国农村集体经济组织法》等法律法规及相关政策，结合本市实际，制定本制度。</w:t>
      </w:r>
    </w:p>
    <w:p w14:paraId="32140486">
      <w:pPr>
        <w:keepNext w:val="0"/>
        <w:keepLines w:val="0"/>
        <w:widowControl/>
        <w:suppressLineNumbers w:val="0"/>
        <w:jc w:val="left"/>
        <w:rPr>
          <w:rFonts w:hint="eastAsia" w:ascii="仿宋" w:hAnsi="仿宋" w:eastAsia="仿宋" w:cs="仿宋"/>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 xml:space="preserve">   第二条 </w:t>
      </w:r>
      <w:r>
        <w:rPr>
          <w:rFonts w:hint="eastAsia" w:ascii="仿宋" w:hAnsi="仿宋" w:eastAsia="仿宋" w:cs="仿宋"/>
          <w:color w:val="000000"/>
          <w:kern w:val="0"/>
          <w:sz w:val="32"/>
          <w:szCs w:val="32"/>
          <w:lang w:val="en-US" w:eastAsia="zh-CN" w:bidi="ar"/>
        </w:rPr>
        <w:t>本制度所称的农村集体经济合同是指本市范围内的农村集体经济组织在经营活动中，与其他法人或组织、自然人依法订立的明确各方权利义务关系的协议，包括收款合同和付款合同。</w:t>
      </w:r>
    </w:p>
    <w:p w14:paraId="6BAB4EC2">
      <w:pPr>
        <w:keepNext w:val="0"/>
        <w:keepLines w:val="0"/>
        <w:pageBreakBefore w:val="0"/>
        <w:widowControl/>
        <w:suppressLineNumbers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b/>
          <w:bCs/>
          <w:color w:val="000000"/>
          <w:kern w:val="0"/>
          <w:sz w:val="32"/>
          <w:szCs w:val="32"/>
          <w:lang w:val="en-US" w:eastAsia="zh-CN" w:bidi="ar"/>
        </w:rPr>
      </w:pPr>
      <w:r>
        <w:rPr>
          <w:rFonts w:hint="eastAsia" w:ascii="仿宋" w:hAnsi="仿宋" w:eastAsia="仿宋" w:cs="仿宋"/>
          <w:kern w:val="0"/>
          <w:sz w:val="32"/>
          <w:szCs w:val="32"/>
          <w:lang w:val="en-US" w:eastAsia="zh-CN" w:bidi="ar"/>
        </w:rPr>
        <w:t>劳动用工合同、依法依规订立的农村土地承包合同、农户将家庭承包地流转给本集体的流转合同、征收征地合同、集体建设用地入市合同管理不适用本制度。</w:t>
      </w:r>
      <w:r>
        <w:rPr>
          <w:rFonts w:hint="eastAsia" w:ascii="仿宋" w:hAnsi="仿宋" w:eastAsia="仿宋" w:cs="仿宋"/>
          <w:color w:val="000000"/>
          <w:kern w:val="0"/>
          <w:sz w:val="32"/>
          <w:szCs w:val="32"/>
          <w:lang w:val="en-US" w:eastAsia="zh-CN" w:bidi="ar"/>
        </w:rPr>
        <w:t xml:space="preserve"> </w:t>
      </w:r>
      <w:r>
        <w:rPr>
          <w:rFonts w:hint="eastAsia" w:ascii="仿宋" w:hAnsi="仿宋" w:eastAsia="仿宋" w:cs="仿宋"/>
          <w:b/>
          <w:bCs/>
          <w:color w:val="000000"/>
          <w:kern w:val="0"/>
          <w:sz w:val="32"/>
          <w:szCs w:val="32"/>
          <w:lang w:val="en-US" w:eastAsia="zh-CN" w:bidi="ar"/>
        </w:rPr>
        <w:t xml:space="preserve">  </w:t>
      </w:r>
    </w:p>
    <w:p w14:paraId="2223E9A7">
      <w:pPr>
        <w:keepNext w:val="0"/>
        <w:keepLines w:val="0"/>
        <w:pageBreakBefore w:val="0"/>
        <w:widowControl/>
        <w:suppressLineNumbers w:val="0"/>
        <w:kinsoku/>
        <w:wordWrap/>
        <w:overflowPunct/>
        <w:topLinePunct w:val="0"/>
        <w:autoSpaceDE/>
        <w:autoSpaceDN/>
        <w:bidi w:val="0"/>
        <w:adjustRightInd/>
        <w:snapToGrid/>
        <w:ind w:firstLine="643" w:firstLineChars="200"/>
        <w:jc w:val="left"/>
        <w:textAlignment w:val="auto"/>
        <w:rPr>
          <w:rFonts w:hint="eastAsia" w:ascii="仿宋" w:hAnsi="仿宋" w:eastAsia="仿宋" w:cs="仿宋"/>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第三条</w:t>
      </w:r>
      <w:r>
        <w:rPr>
          <w:rFonts w:hint="eastAsia" w:ascii="仿宋" w:hAnsi="仿宋" w:eastAsia="仿宋" w:cs="仿宋"/>
          <w:color w:val="000000"/>
          <w:kern w:val="0"/>
          <w:sz w:val="32"/>
          <w:szCs w:val="32"/>
          <w:lang w:val="en-US" w:eastAsia="zh-CN" w:bidi="ar"/>
        </w:rPr>
        <w:t xml:space="preserve"> 农村集体经济组织涉及对外投资、合作经营或进行集体资源发包、集体资产租赁、转让、采购、工程项目等经济事项，均应当订立书面合同。</w:t>
      </w:r>
    </w:p>
    <w:p w14:paraId="79DAB813">
      <w:pPr>
        <w:keepNext w:val="0"/>
        <w:keepLines w:val="0"/>
        <w:widowControl/>
        <w:suppressLineNumbers w:val="0"/>
        <w:ind w:firstLine="643" w:firstLineChars="200"/>
        <w:jc w:val="left"/>
        <w:rPr>
          <w:rFonts w:hint="eastAsia" w:ascii="仿宋" w:hAnsi="仿宋" w:eastAsia="仿宋" w:cs="仿宋"/>
          <w:kern w:val="0"/>
          <w:sz w:val="32"/>
          <w:szCs w:val="32"/>
          <w:lang w:val="en-US" w:eastAsia="zh-CN" w:bidi="ar"/>
        </w:rPr>
      </w:pPr>
      <w:r>
        <w:rPr>
          <w:rFonts w:hint="eastAsia" w:ascii="仿宋" w:hAnsi="仿宋" w:eastAsia="仿宋" w:cs="仿宋"/>
          <w:b/>
          <w:bCs/>
          <w:kern w:val="0"/>
          <w:sz w:val="32"/>
          <w:szCs w:val="32"/>
          <w:lang w:val="en-US" w:eastAsia="zh-CN" w:bidi="ar"/>
        </w:rPr>
        <w:t>第四条</w:t>
      </w:r>
      <w:r>
        <w:rPr>
          <w:rFonts w:hint="eastAsia" w:ascii="仿宋" w:hAnsi="仿宋" w:eastAsia="仿宋" w:cs="仿宋"/>
          <w:kern w:val="0"/>
          <w:sz w:val="32"/>
          <w:szCs w:val="32"/>
          <w:lang w:val="en-US" w:eastAsia="zh-CN" w:bidi="ar"/>
        </w:rPr>
        <w:t xml:space="preserve"> 订立农村集体经济合同一般应履行民主决策、乡镇（街道）审核、公开交易等程序。重大合同须组织财务、技术等专业人员进行可行性论证。签订农村集体经济合同应遵循自愿、平等、公平、诚实信用、权责清晰、风险可控的原则，遵守法律法规，尊重社会公德，不得扰乱社会经济秩序，损害社会公共利益。</w:t>
      </w:r>
    </w:p>
    <w:p w14:paraId="2DEBEEBB">
      <w:pPr>
        <w:keepNext w:val="0"/>
        <w:keepLines w:val="0"/>
        <w:widowControl/>
        <w:suppressLineNumbers w:val="0"/>
        <w:ind w:firstLine="640" w:firstLineChars="200"/>
        <w:jc w:val="left"/>
        <w:rPr>
          <w:rFonts w:hint="eastAsia" w:ascii="仿宋" w:hAnsi="仿宋" w:eastAsia="仿宋" w:cs="仿宋"/>
          <w:i w:val="0"/>
          <w:iCs w:val="0"/>
          <w:caps w:val="0"/>
          <w:color w:val="000000"/>
          <w:spacing w:val="0"/>
          <w:sz w:val="32"/>
          <w:szCs w:val="32"/>
        </w:rPr>
      </w:pPr>
      <w:r>
        <w:rPr>
          <w:rFonts w:hint="eastAsia" w:ascii="仿宋" w:hAnsi="仿宋" w:eastAsia="仿宋" w:cs="仿宋"/>
          <w:sz w:val="32"/>
          <w:szCs w:val="32"/>
          <w:lang w:val="en-US" w:eastAsia="zh-CN"/>
        </w:rPr>
        <w:t xml:space="preserve">        </w:t>
      </w:r>
      <w:r>
        <w:rPr>
          <w:rFonts w:hint="eastAsia" w:ascii="仿宋" w:hAnsi="仿宋" w:eastAsia="仿宋" w:cs="仿宋"/>
          <w:b/>
          <w:bCs/>
          <w:sz w:val="32"/>
          <w:szCs w:val="32"/>
          <w:lang w:val="en-US" w:eastAsia="zh-CN"/>
        </w:rPr>
        <w:t xml:space="preserve">  第二章 </w:t>
      </w:r>
      <w:r>
        <w:rPr>
          <w:rFonts w:hint="eastAsia" w:ascii="仿宋" w:hAnsi="仿宋" w:eastAsia="仿宋" w:cs="仿宋"/>
          <w:sz w:val="32"/>
          <w:szCs w:val="32"/>
          <w:lang w:val="en-US" w:eastAsia="zh-CN"/>
        </w:rPr>
        <w:t xml:space="preserve"> </w:t>
      </w:r>
      <w:r>
        <w:rPr>
          <w:rFonts w:hint="eastAsia" w:ascii="仿宋" w:hAnsi="仿宋" w:eastAsia="仿宋" w:cs="仿宋"/>
          <w:b/>
          <w:bCs/>
          <w:i w:val="0"/>
          <w:iCs w:val="0"/>
          <w:caps w:val="0"/>
          <w:color w:val="000000"/>
          <w:spacing w:val="0"/>
          <w:sz w:val="32"/>
          <w:szCs w:val="32"/>
          <w:shd w:val="clear" w:fill="FFFFFF"/>
          <w:vertAlign w:val="baseline"/>
        </w:rPr>
        <w:t>合同订立</w:t>
      </w:r>
    </w:p>
    <w:p w14:paraId="0CB75FB7">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vertAlign w:val="baseline"/>
        </w:rPr>
        <w:t>　　</w:t>
      </w:r>
      <w:r>
        <w:rPr>
          <w:rFonts w:hint="eastAsia" w:ascii="仿宋" w:hAnsi="仿宋" w:eastAsia="仿宋" w:cs="仿宋"/>
          <w:b/>
          <w:bCs/>
          <w:i w:val="0"/>
          <w:iCs w:val="0"/>
          <w:caps w:val="0"/>
          <w:color w:val="000000"/>
          <w:spacing w:val="0"/>
          <w:sz w:val="32"/>
          <w:szCs w:val="32"/>
          <w:shd w:val="clear" w:fill="FFFFFF"/>
          <w:vertAlign w:val="baseline"/>
          <w:lang w:eastAsia="zh-CN"/>
        </w:rPr>
        <w:t>第五条</w:t>
      </w:r>
      <w:r>
        <w:rPr>
          <w:rFonts w:hint="eastAsia" w:ascii="仿宋" w:hAnsi="仿宋" w:eastAsia="仿宋" w:cs="仿宋"/>
          <w:b/>
          <w:bCs/>
          <w:i w:val="0"/>
          <w:iCs w:val="0"/>
          <w:caps w:val="0"/>
          <w:color w:val="000000"/>
          <w:spacing w:val="0"/>
          <w:sz w:val="32"/>
          <w:szCs w:val="32"/>
          <w:shd w:val="clear" w:fill="FFFFFF"/>
          <w:vertAlign w:val="baseline"/>
          <w:lang w:val="en-US" w:eastAsia="zh-CN"/>
        </w:rPr>
        <w:t xml:space="preserve"> </w:t>
      </w:r>
      <w:r>
        <w:rPr>
          <w:rFonts w:hint="eastAsia" w:ascii="仿宋" w:hAnsi="仿宋" w:eastAsia="仿宋" w:cs="仿宋"/>
          <w:i w:val="0"/>
          <w:iCs w:val="0"/>
          <w:caps w:val="0"/>
          <w:color w:val="000000"/>
          <w:spacing w:val="0"/>
          <w:sz w:val="32"/>
          <w:szCs w:val="32"/>
          <w:shd w:val="clear" w:fill="FFFFFF"/>
          <w:vertAlign w:val="baseline"/>
        </w:rPr>
        <w:t>农村集体经济合同标的物，主要包括集体所有的土地、森林、山岭、草原、荒地、坑塘水面、滩涂等资源性资产，房屋、建筑物、机器设备、工具器具、农业基础设施等经营性固定资产以及经营用货币资金、对外投资形成或持有的资产、股权（份）等。</w:t>
      </w:r>
    </w:p>
    <w:p w14:paraId="00E090C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vertAlign w:val="baseline"/>
        </w:rPr>
        <w:t>　　</w:t>
      </w:r>
      <w:r>
        <w:rPr>
          <w:rFonts w:hint="eastAsia" w:ascii="仿宋" w:hAnsi="仿宋" w:eastAsia="仿宋" w:cs="仿宋"/>
          <w:b/>
          <w:bCs/>
          <w:i w:val="0"/>
          <w:iCs w:val="0"/>
          <w:caps w:val="0"/>
          <w:color w:val="000000"/>
          <w:spacing w:val="0"/>
          <w:sz w:val="32"/>
          <w:szCs w:val="32"/>
          <w:shd w:val="clear" w:fill="FFFFFF"/>
          <w:vertAlign w:val="baseline"/>
          <w:lang w:eastAsia="zh-CN"/>
        </w:rPr>
        <w:t>第六条</w:t>
      </w:r>
      <w:r>
        <w:rPr>
          <w:rFonts w:hint="eastAsia" w:ascii="仿宋" w:hAnsi="仿宋" w:eastAsia="仿宋" w:cs="仿宋"/>
          <w:b/>
          <w:bCs/>
          <w:i w:val="0"/>
          <w:iCs w:val="0"/>
          <w:caps w:val="0"/>
          <w:color w:val="000000"/>
          <w:spacing w:val="0"/>
          <w:sz w:val="32"/>
          <w:szCs w:val="32"/>
          <w:shd w:val="clear" w:fill="FFFFFF"/>
          <w:vertAlign w:val="baseline"/>
          <w:lang w:val="en-US" w:eastAsia="zh-CN"/>
        </w:rPr>
        <w:t xml:space="preserve"> </w:t>
      </w:r>
      <w:r>
        <w:rPr>
          <w:rFonts w:hint="eastAsia" w:ascii="仿宋" w:hAnsi="仿宋" w:eastAsia="仿宋" w:cs="仿宋"/>
          <w:i w:val="0"/>
          <w:iCs w:val="0"/>
          <w:caps w:val="0"/>
          <w:color w:val="000000"/>
          <w:spacing w:val="0"/>
          <w:sz w:val="32"/>
          <w:szCs w:val="32"/>
          <w:shd w:val="clear" w:fill="FFFFFF"/>
          <w:vertAlign w:val="baseline"/>
        </w:rPr>
        <w:t>农村集体经济组织对资产资源对外进行发包、出租、处置，公开招投标以外的小型工程项目等各类产权交易行为，统一纳入县级农村集体产权交易中心，实行公开透明交易。交易前，村集体应科学确定基础价格，集体资源性资产发包，应参照同类资产市价确定基础价格；集体经营性资产出租、投资入股、物品和服务采购，也应参照同类资产市价确定基础价格，没有同类资产可以参照的，由农村集体经济组织成员大会或成员代表会议商定基础价格。必要时应聘请有资质的机构评估确定。对大额固定资产进行转让等处置，村集体应聘请有资质的评估机构确定基础价格。基础价格确定后，进入农村产权交易市场公开竞价，按最终竞价结果确定合同标的价格。</w:t>
      </w:r>
    </w:p>
    <w:p w14:paraId="61B177F3">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b/>
          <w:bCs/>
          <w:i w:val="0"/>
          <w:iCs w:val="0"/>
          <w:caps w:val="0"/>
          <w:color w:val="000000"/>
          <w:spacing w:val="0"/>
          <w:sz w:val="32"/>
          <w:szCs w:val="32"/>
          <w:shd w:val="clear" w:fill="FFFFFF"/>
          <w:vertAlign w:val="baseline"/>
        </w:rPr>
        <w:t>　　</w:t>
      </w:r>
      <w:r>
        <w:rPr>
          <w:rFonts w:hint="eastAsia" w:ascii="仿宋" w:hAnsi="仿宋" w:eastAsia="仿宋" w:cs="仿宋"/>
          <w:b/>
          <w:bCs/>
          <w:i w:val="0"/>
          <w:iCs w:val="0"/>
          <w:caps w:val="0"/>
          <w:color w:val="000000"/>
          <w:spacing w:val="0"/>
          <w:sz w:val="32"/>
          <w:szCs w:val="32"/>
          <w:shd w:val="clear" w:fill="FFFFFF"/>
          <w:vertAlign w:val="baseline"/>
          <w:lang w:eastAsia="zh-CN"/>
        </w:rPr>
        <w:t>第七条</w:t>
      </w:r>
      <w:r>
        <w:rPr>
          <w:rFonts w:hint="eastAsia" w:ascii="仿宋" w:hAnsi="仿宋" w:eastAsia="仿宋" w:cs="仿宋"/>
          <w:b/>
          <w:bCs/>
          <w:i w:val="0"/>
          <w:iCs w:val="0"/>
          <w:caps w:val="0"/>
          <w:color w:val="000000"/>
          <w:spacing w:val="0"/>
          <w:sz w:val="32"/>
          <w:szCs w:val="32"/>
          <w:shd w:val="clear" w:fill="FFFFFF"/>
          <w:vertAlign w:val="baseline"/>
          <w:lang w:val="en-US" w:eastAsia="zh-CN"/>
        </w:rPr>
        <w:t xml:space="preserve"> </w:t>
      </w:r>
      <w:r>
        <w:rPr>
          <w:rFonts w:hint="eastAsia" w:ascii="仿宋" w:hAnsi="仿宋" w:eastAsia="仿宋" w:cs="仿宋"/>
          <w:kern w:val="0"/>
          <w:sz w:val="32"/>
          <w:szCs w:val="32"/>
          <w:lang w:val="en-US" w:eastAsia="zh-CN" w:bidi="ar"/>
        </w:rPr>
        <w:t>农村集体经济组织订立经济合同要依法依规确定合同期限，严禁订立超过法律法规规定期限的合同或无期限合同。经营性资产租赁合同，租赁期限最长不得超过20年；土地承包经营权流转合同，期限不得超过本轮承包期的剩余期限；法律法规规章另有规定的除外。对于经济合同一次性签订在3年以上（含3年），合同中应约定有价格增长机制和收取押金机制，押金金额一般不低于一个月的租金，押金于合同解除时退还，也可以于合同解除时抵扣租金。</w:t>
      </w:r>
    </w:p>
    <w:p w14:paraId="065285BF">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642"/>
        <w:jc w:val="both"/>
        <w:textAlignment w:val="baseline"/>
        <w:rPr>
          <w:rFonts w:hint="eastAsia" w:ascii="仿宋" w:hAnsi="仿宋" w:eastAsia="仿宋" w:cs="仿宋"/>
          <w:i w:val="0"/>
          <w:iCs w:val="0"/>
          <w:caps w:val="0"/>
          <w:color w:val="000000"/>
          <w:spacing w:val="0"/>
          <w:sz w:val="32"/>
          <w:szCs w:val="32"/>
          <w:shd w:val="clear" w:fill="FFFFFF"/>
          <w:vertAlign w:val="baseline"/>
          <w:lang w:eastAsia="zh-CN"/>
        </w:rPr>
      </w:pPr>
      <w:r>
        <w:rPr>
          <w:rFonts w:hint="eastAsia" w:ascii="仿宋" w:hAnsi="仿宋" w:eastAsia="仿宋" w:cs="仿宋"/>
          <w:b/>
          <w:bCs/>
          <w:i w:val="0"/>
          <w:iCs w:val="0"/>
          <w:caps w:val="0"/>
          <w:color w:val="000000"/>
          <w:spacing w:val="0"/>
          <w:sz w:val="32"/>
          <w:szCs w:val="32"/>
          <w:shd w:val="clear" w:fill="FFFFFF"/>
          <w:vertAlign w:val="baseline"/>
          <w:lang w:eastAsia="zh-CN"/>
        </w:rPr>
        <w:t>第八条</w:t>
      </w:r>
      <w:r>
        <w:rPr>
          <w:rFonts w:hint="eastAsia" w:ascii="仿宋" w:hAnsi="仿宋" w:eastAsia="仿宋" w:cs="仿宋"/>
          <w:b/>
          <w:bCs/>
          <w:i w:val="0"/>
          <w:iCs w:val="0"/>
          <w:caps w:val="0"/>
          <w:color w:val="000000"/>
          <w:spacing w:val="0"/>
          <w:sz w:val="32"/>
          <w:szCs w:val="32"/>
          <w:shd w:val="clear" w:fill="FFFFFF"/>
          <w:vertAlign w:val="baseline"/>
          <w:lang w:val="en-US" w:eastAsia="zh-CN"/>
        </w:rPr>
        <w:t xml:space="preserve"> </w:t>
      </w:r>
      <w:r>
        <w:rPr>
          <w:rFonts w:hint="eastAsia" w:ascii="仿宋" w:hAnsi="仿宋" w:eastAsia="仿宋" w:cs="仿宋"/>
          <w:i w:val="0"/>
          <w:iCs w:val="0"/>
          <w:caps w:val="0"/>
          <w:color w:val="000000"/>
          <w:spacing w:val="0"/>
          <w:sz w:val="32"/>
          <w:szCs w:val="32"/>
          <w:shd w:val="clear" w:fill="FFFFFF"/>
          <w:vertAlign w:val="baseline"/>
        </w:rPr>
        <w:t>农村集体经济组织是依法行使农村集体“三资”管理的特别法人，是签订经济合同的主体，村党组织和村民委员会不得代替农村集体经济组织签订经济合同。合同签订一式四份，双方各两份，自双方签名、盖章时合同成立。订立经济合同应推广使用农村集体经济组织合同专用章。</w:t>
      </w:r>
    </w:p>
    <w:p w14:paraId="4BFF838C">
      <w:pPr>
        <w:keepNext w:val="0"/>
        <w:keepLines w:val="0"/>
        <w:widowControl/>
        <w:suppressLineNumbers w:val="0"/>
        <w:ind w:firstLine="643"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b/>
          <w:bCs/>
          <w:i w:val="0"/>
          <w:iCs w:val="0"/>
          <w:caps w:val="0"/>
          <w:color w:val="000000"/>
          <w:spacing w:val="0"/>
          <w:sz w:val="32"/>
          <w:szCs w:val="32"/>
          <w:shd w:val="clear" w:fill="FFFFFF"/>
          <w:vertAlign w:val="baseline"/>
          <w:lang w:eastAsia="zh-CN"/>
        </w:rPr>
        <w:t>第九条</w:t>
      </w:r>
      <w:r>
        <w:rPr>
          <w:rFonts w:hint="eastAsia" w:ascii="仿宋" w:hAnsi="仿宋" w:eastAsia="仿宋" w:cs="仿宋"/>
          <w:b/>
          <w:bCs/>
          <w:i w:val="0"/>
          <w:iCs w:val="0"/>
          <w:caps w:val="0"/>
          <w:color w:val="000000"/>
          <w:spacing w:val="0"/>
          <w:sz w:val="32"/>
          <w:szCs w:val="32"/>
          <w:shd w:val="clear" w:fill="FFFFFF"/>
          <w:vertAlign w:val="baseline"/>
          <w:lang w:val="en-US" w:eastAsia="zh-CN"/>
        </w:rPr>
        <w:t xml:space="preserve"> </w:t>
      </w:r>
      <w:r>
        <w:rPr>
          <w:rFonts w:hint="eastAsia" w:ascii="仿宋" w:hAnsi="仿宋" w:eastAsia="仿宋" w:cs="仿宋"/>
          <w:color w:val="000000"/>
          <w:kern w:val="0"/>
          <w:sz w:val="32"/>
          <w:szCs w:val="32"/>
          <w:lang w:val="en-US" w:eastAsia="zh-CN" w:bidi="ar"/>
        </w:rPr>
        <w:t>农村集体经济合同要素应当齐全，其条款应当包括但不限于：当事人名称或姓名和住所；标的；数量；质量；价款及其相关调整机制、收（付）款方式；履行期限、地点和方式；权利义务；违约责任；解决争议的方法；合同期满标的物处理；生效条款及相关附件；其他相关事项等。</w:t>
      </w:r>
    </w:p>
    <w:p w14:paraId="3F20971D">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涉地农村集体经济合同条款还应包括但不限于：土地利用现状及权属；土地使用必须符合规划，改变土地用途的处置方式及违约责任；建筑物及附属设施现状及用途；发生违法建设的处置方式及违约责任；合同期满后承包（租）方投资所形成财产的物权归属；因征占土地涉及的各类补偿费或补助费归属；遇政策性土地使用调整的处置方式及责任；转租转包的条件、程序及违约责任等。</w:t>
      </w:r>
    </w:p>
    <w:p w14:paraId="0334781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642"/>
        <w:jc w:val="both"/>
        <w:textAlignment w:val="baseline"/>
        <w:rPr>
          <w:rFonts w:hint="eastAsia" w:ascii="仿宋" w:hAnsi="仿宋" w:eastAsia="仿宋" w:cs="仿宋"/>
          <w:i w:val="0"/>
          <w:iCs w:val="0"/>
          <w:caps w:val="0"/>
          <w:color w:val="000000"/>
          <w:spacing w:val="0"/>
          <w:sz w:val="32"/>
          <w:szCs w:val="32"/>
          <w:shd w:val="clear" w:fill="FFFFFF"/>
          <w:vertAlign w:val="baseline"/>
          <w:lang w:val="en-US" w:eastAsia="zh-CN"/>
        </w:rPr>
      </w:pPr>
      <w:r>
        <w:rPr>
          <w:rFonts w:hint="eastAsia" w:ascii="仿宋" w:hAnsi="仿宋" w:eastAsia="仿宋" w:cs="仿宋"/>
          <w:b/>
          <w:bCs/>
          <w:i w:val="0"/>
          <w:iCs w:val="0"/>
          <w:caps w:val="0"/>
          <w:color w:val="000000"/>
          <w:spacing w:val="0"/>
          <w:sz w:val="32"/>
          <w:szCs w:val="32"/>
          <w:shd w:val="clear" w:fill="FFFFFF"/>
          <w:vertAlign w:val="baseline"/>
          <w:lang w:val="en-US" w:eastAsia="zh-CN"/>
        </w:rPr>
        <w:t>第十条</w:t>
      </w:r>
      <w:r>
        <w:rPr>
          <w:rFonts w:hint="eastAsia" w:ascii="仿宋" w:hAnsi="仿宋" w:eastAsia="仿宋" w:cs="仿宋"/>
          <w:i w:val="0"/>
          <w:iCs w:val="0"/>
          <w:caps w:val="0"/>
          <w:color w:val="000000"/>
          <w:spacing w:val="0"/>
          <w:sz w:val="32"/>
          <w:szCs w:val="32"/>
          <w:shd w:val="clear" w:fill="FFFFFF"/>
          <w:vertAlign w:val="baseline"/>
          <w:lang w:val="en-US" w:eastAsia="zh-CN"/>
        </w:rPr>
        <w:t xml:space="preserve"> 农村集体经济组织理事会成员、监事会成员或监事、集体企业主要经营管理人员，上述人员的近亲属以及与以上人员有关联的单位或个人，与本集体经济组织订立合同时，应向本组织明示关联关系并公示，报乡镇（街道）同意后签订合同。</w:t>
      </w:r>
    </w:p>
    <w:p w14:paraId="384CD80C">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642"/>
        <w:jc w:val="both"/>
        <w:textAlignment w:val="baseline"/>
        <w:rPr>
          <w:rFonts w:hint="default" w:ascii="仿宋" w:hAnsi="仿宋" w:eastAsia="仿宋" w:cs="仿宋"/>
          <w:b/>
          <w:bCs/>
          <w:i w:val="0"/>
          <w:iCs w:val="0"/>
          <w:caps w:val="0"/>
          <w:color w:val="000000"/>
          <w:spacing w:val="0"/>
          <w:sz w:val="32"/>
          <w:szCs w:val="32"/>
          <w:shd w:val="clear" w:fill="FFFFFF"/>
          <w:vertAlign w:val="baseline"/>
          <w:lang w:val="en-US" w:eastAsia="zh-CN"/>
        </w:rPr>
      </w:pPr>
      <w:r>
        <w:rPr>
          <w:rFonts w:hint="eastAsia" w:ascii="仿宋" w:hAnsi="仿宋" w:eastAsia="仿宋" w:cs="仿宋"/>
          <w:b/>
          <w:bCs/>
          <w:i w:val="0"/>
          <w:iCs w:val="0"/>
          <w:caps w:val="0"/>
          <w:color w:val="000000"/>
          <w:spacing w:val="0"/>
          <w:sz w:val="32"/>
          <w:szCs w:val="32"/>
          <w:shd w:val="clear" w:fill="FFFFFF"/>
          <w:vertAlign w:val="baseline"/>
          <w:lang w:val="en-US" w:eastAsia="zh-CN"/>
        </w:rPr>
        <w:t xml:space="preserve">第十一条 </w:t>
      </w:r>
      <w:r>
        <w:rPr>
          <w:rFonts w:hint="eastAsia" w:ascii="仿宋" w:hAnsi="仿宋" w:eastAsia="仿宋" w:cs="仿宋"/>
          <w:b w:val="0"/>
          <w:bCs w:val="0"/>
          <w:i w:val="0"/>
          <w:iCs w:val="0"/>
          <w:caps w:val="0"/>
          <w:color w:val="000000"/>
          <w:spacing w:val="0"/>
          <w:sz w:val="32"/>
          <w:szCs w:val="32"/>
          <w:shd w:val="clear" w:fill="FFFFFF"/>
          <w:vertAlign w:val="baseline"/>
          <w:lang w:val="en-US" w:eastAsia="zh-CN"/>
        </w:rPr>
        <w:t>国家或行业有合同范本的，应优先选用。</w:t>
      </w:r>
    </w:p>
    <w:p w14:paraId="37648DB9">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0"/>
        <w:jc w:val="both"/>
        <w:textAlignment w:val="baseline"/>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vertAlign w:val="baseline"/>
        </w:rPr>
        <w:t>　</w:t>
      </w:r>
      <w:r>
        <w:rPr>
          <w:rFonts w:hint="eastAsia" w:ascii="仿宋" w:hAnsi="仿宋" w:eastAsia="仿宋" w:cs="仿宋"/>
          <w:b/>
          <w:bCs/>
          <w:i w:val="0"/>
          <w:iCs w:val="0"/>
          <w:caps w:val="0"/>
          <w:color w:val="000000"/>
          <w:spacing w:val="0"/>
          <w:sz w:val="32"/>
          <w:szCs w:val="32"/>
          <w:shd w:val="clear" w:fill="FFFFFF"/>
          <w:vertAlign w:val="baseline"/>
          <w:lang w:val="en-US" w:eastAsia="zh-CN"/>
        </w:rPr>
        <w:t xml:space="preserve">             </w:t>
      </w:r>
      <w:r>
        <w:rPr>
          <w:rFonts w:hint="eastAsia" w:ascii="仿宋" w:hAnsi="仿宋" w:eastAsia="仿宋" w:cs="仿宋"/>
          <w:b/>
          <w:bCs/>
          <w:i w:val="0"/>
          <w:iCs w:val="0"/>
          <w:caps w:val="0"/>
          <w:color w:val="000000"/>
          <w:spacing w:val="0"/>
          <w:sz w:val="32"/>
          <w:szCs w:val="32"/>
          <w:shd w:val="clear" w:fill="FFFFFF"/>
          <w:vertAlign w:val="baseline"/>
          <w:lang w:eastAsia="zh-CN"/>
        </w:rPr>
        <w:t>第三章</w:t>
      </w:r>
      <w:r>
        <w:rPr>
          <w:rFonts w:hint="eastAsia" w:ascii="仿宋" w:hAnsi="仿宋" w:eastAsia="仿宋" w:cs="仿宋"/>
          <w:b/>
          <w:bCs/>
          <w:i w:val="0"/>
          <w:iCs w:val="0"/>
          <w:caps w:val="0"/>
          <w:color w:val="000000"/>
          <w:spacing w:val="0"/>
          <w:sz w:val="32"/>
          <w:szCs w:val="32"/>
          <w:shd w:val="clear" w:fill="FFFFFF"/>
          <w:vertAlign w:val="baseline"/>
          <w:lang w:val="en-US" w:eastAsia="zh-CN"/>
        </w:rPr>
        <w:t xml:space="preserve">  </w:t>
      </w:r>
      <w:r>
        <w:rPr>
          <w:rFonts w:hint="eastAsia" w:ascii="仿宋" w:hAnsi="仿宋" w:eastAsia="仿宋" w:cs="仿宋"/>
          <w:b/>
          <w:bCs/>
          <w:i w:val="0"/>
          <w:iCs w:val="0"/>
          <w:caps w:val="0"/>
          <w:color w:val="000000"/>
          <w:spacing w:val="0"/>
          <w:sz w:val="32"/>
          <w:szCs w:val="32"/>
          <w:shd w:val="clear" w:fill="FFFFFF"/>
          <w:vertAlign w:val="baseline"/>
        </w:rPr>
        <w:t>合同执行</w:t>
      </w:r>
    </w:p>
    <w:p w14:paraId="3669E5F5">
      <w:pPr>
        <w:keepNext w:val="0"/>
        <w:keepLines w:val="0"/>
        <w:widowControl/>
        <w:suppressLineNumbers w:val="0"/>
        <w:ind w:firstLine="643"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第十二条</w:t>
      </w:r>
      <w:r>
        <w:rPr>
          <w:rFonts w:hint="eastAsia" w:ascii="仿宋" w:hAnsi="仿宋" w:eastAsia="仿宋" w:cs="仿宋"/>
          <w:color w:val="000000"/>
          <w:kern w:val="0"/>
          <w:sz w:val="32"/>
          <w:szCs w:val="32"/>
          <w:lang w:val="en-US" w:eastAsia="zh-CN" w:bidi="ar"/>
        </w:rPr>
        <w:t xml:space="preserve"> 农村集体经济组织应当建立合同履行跟踪机制，及时发现、处置和解决合同执行过程中存在的问题，并按程序向乡镇（街道）及有关部门报告。</w:t>
      </w:r>
    </w:p>
    <w:p w14:paraId="5C9BDB8E">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642"/>
        <w:jc w:val="both"/>
        <w:textAlignment w:val="baseline"/>
        <w:rPr>
          <w:rFonts w:hint="eastAsia" w:ascii="仿宋" w:hAnsi="仿宋" w:eastAsia="仿宋" w:cs="仿宋"/>
          <w:i w:val="0"/>
          <w:iCs w:val="0"/>
          <w:caps w:val="0"/>
          <w:color w:val="000000"/>
          <w:spacing w:val="0"/>
          <w:kern w:val="0"/>
          <w:sz w:val="32"/>
          <w:szCs w:val="32"/>
          <w:lang w:val="en-US" w:eastAsia="zh-CN" w:bidi="ar"/>
        </w:rPr>
      </w:pPr>
      <w:r>
        <w:rPr>
          <w:rFonts w:hint="eastAsia" w:ascii="仿宋" w:hAnsi="仿宋" w:eastAsia="仿宋" w:cs="仿宋"/>
          <w:b/>
          <w:bCs/>
          <w:color w:val="000000"/>
          <w:kern w:val="0"/>
          <w:sz w:val="32"/>
          <w:szCs w:val="32"/>
          <w:lang w:val="en-US" w:eastAsia="zh-CN" w:bidi="ar"/>
        </w:rPr>
        <w:t>第十三条</w:t>
      </w:r>
      <w:r>
        <w:rPr>
          <w:rFonts w:hint="eastAsia" w:ascii="仿宋" w:hAnsi="仿宋" w:eastAsia="仿宋" w:cs="仿宋"/>
          <w:color w:val="000000"/>
          <w:kern w:val="0"/>
          <w:sz w:val="32"/>
          <w:szCs w:val="32"/>
          <w:lang w:val="en-US" w:eastAsia="zh-CN" w:bidi="ar"/>
        </w:rPr>
        <w:t xml:space="preserve"> 农村集体经济组织应按时、足额收取农村集体经济合同约定的租金，采购资产要及时组织验收，并按照财务制度要求登记入账，严禁将租金“坐收坐支”。经济合同到期或解除后，要及时收回资产、资源、资金，对未收回的租金、投资收益、出借本金和利息等，要纳入农村集体经济组织债权管理积极催缴，并进行账务处理。</w:t>
      </w:r>
    </w:p>
    <w:p w14:paraId="6B3C7332">
      <w:pPr>
        <w:keepNext w:val="0"/>
        <w:keepLines w:val="0"/>
        <w:widowControl/>
        <w:suppressLineNumbers w:val="0"/>
        <w:ind w:firstLine="643" w:firstLineChars="200"/>
        <w:jc w:val="left"/>
        <w:rPr>
          <w:rFonts w:hint="eastAsia" w:ascii="仿宋" w:hAnsi="仿宋" w:eastAsia="仿宋" w:cs="仿宋"/>
          <w:sz w:val="32"/>
          <w:szCs w:val="32"/>
        </w:rPr>
      </w:pPr>
      <w:r>
        <w:rPr>
          <w:rFonts w:hint="eastAsia" w:ascii="仿宋" w:hAnsi="仿宋" w:eastAsia="仿宋" w:cs="仿宋"/>
          <w:b/>
          <w:bCs/>
          <w:kern w:val="0"/>
          <w:sz w:val="32"/>
          <w:szCs w:val="32"/>
          <w:lang w:val="en-US" w:eastAsia="zh-CN" w:bidi="ar"/>
        </w:rPr>
        <w:t>第十四条</w:t>
      </w:r>
      <w:r>
        <w:rPr>
          <w:rFonts w:hint="eastAsia" w:ascii="仿宋" w:hAnsi="仿宋" w:eastAsia="仿宋" w:cs="仿宋"/>
          <w:kern w:val="0"/>
          <w:sz w:val="32"/>
          <w:szCs w:val="32"/>
          <w:lang w:val="en-US" w:eastAsia="zh-CN" w:bidi="ar"/>
        </w:rPr>
        <w:t xml:space="preserve"> 租赁资产，要按约定用途使用，不得改作他用，造成损坏的应当按照合同约定进行赔偿。租赁农用地，不得改变土地所有权的性质，不得破坏农业综合生产能力和农业生态环境，确保“农地农用”。资金类合同涉及入股、合作的，应跟踪掌握投资入股项目情况，防止集体资产流失。</w:t>
      </w:r>
    </w:p>
    <w:p w14:paraId="0EE64312">
      <w:pPr>
        <w:keepNext w:val="0"/>
        <w:keepLines w:val="0"/>
        <w:widowControl/>
        <w:suppressLineNumbers w:val="0"/>
        <w:ind w:firstLine="643" w:firstLineChars="200"/>
        <w:jc w:val="left"/>
        <w:rPr>
          <w:rFonts w:hint="eastAsia" w:ascii="仿宋" w:hAnsi="仿宋" w:eastAsia="仿宋" w:cs="仿宋"/>
          <w:sz w:val="32"/>
          <w:szCs w:val="32"/>
        </w:rPr>
      </w:pPr>
      <w:r>
        <w:rPr>
          <w:rFonts w:hint="eastAsia" w:ascii="仿宋" w:hAnsi="仿宋" w:eastAsia="仿宋" w:cs="仿宋"/>
          <w:b/>
          <w:bCs/>
          <w:sz w:val="32"/>
          <w:szCs w:val="32"/>
          <w:lang w:eastAsia="zh-CN"/>
        </w:rPr>
        <w:t>第十五条</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对合同订立不规范、条款不完整、标的数量或质量不准确、履行期限和方式、生效要件、违约责任、争议解决方式不明确或对合同部分条款进行变更的合同，应与合同相对方协商并履行相应民主程序，经乡镇（街道）审核同意后，变更或补充合同相关内容。涉及合同主体、价款、土地用途、期限等必备条款变更，订立补充协议或合同的，应履行与签订原合同相同的审批程序。</w:t>
      </w:r>
    </w:p>
    <w:p w14:paraId="781D48F5">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642"/>
        <w:jc w:val="both"/>
        <w:textAlignment w:val="baseline"/>
        <w:rPr>
          <w:rFonts w:hint="eastAsia" w:ascii="仿宋" w:hAnsi="仿宋" w:eastAsia="仿宋" w:cs="仿宋"/>
          <w:i w:val="0"/>
          <w:iCs w:val="0"/>
          <w:caps w:val="0"/>
          <w:color w:val="000000"/>
          <w:spacing w:val="0"/>
          <w:sz w:val="32"/>
          <w:szCs w:val="32"/>
          <w:shd w:val="clear" w:fill="FFFFFF"/>
          <w:vertAlign w:val="baseline"/>
        </w:rPr>
      </w:pPr>
      <w:r>
        <w:rPr>
          <w:rFonts w:hint="eastAsia" w:ascii="仿宋" w:hAnsi="仿宋" w:eastAsia="仿宋" w:cs="仿宋"/>
          <w:b/>
          <w:bCs/>
          <w:i w:val="0"/>
          <w:iCs w:val="0"/>
          <w:caps w:val="0"/>
          <w:color w:val="000000"/>
          <w:spacing w:val="0"/>
          <w:sz w:val="32"/>
          <w:szCs w:val="32"/>
          <w:shd w:val="clear" w:fill="FFFFFF"/>
          <w:vertAlign w:val="baseline"/>
          <w:lang w:eastAsia="zh-CN"/>
        </w:rPr>
        <w:t>第十六条</w:t>
      </w:r>
      <w:r>
        <w:rPr>
          <w:rFonts w:hint="eastAsia" w:ascii="仿宋" w:hAnsi="仿宋" w:eastAsia="仿宋" w:cs="仿宋"/>
          <w:b/>
          <w:bCs/>
          <w:i w:val="0"/>
          <w:iCs w:val="0"/>
          <w:caps w:val="0"/>
          <w:color w:val="000000"/>
          <w:spacing w:val="0"/>
          <w:sz w:val="32"/>
          <w:szCs w:val="32"/>
          <w:shd w:val="clear" w:fill="FFFFFF"/>
          <w:vertAlign w:val="baseline"/>
          <w:lang w:val="en-US" w:eastAsia="zh-CN"/>
        </w:rPr>
        <w:t xml:space="preserve"> </w:t>
      </w:r>
      <w:r>
        <w:rPr>
          <w:rFonts w:hint="eastAsia" w:ascii="仿宋" w:hAnsi="仿宋" w:eastAsia="仿宋" w:cs="仿宋"/>
          <w:i w:val="0"/>
          <w:iCs w:val="0"/>
          <w:caps w:val="0"/>
          <w:color w:val="000000"/>
          <w:spacing w:val="0"/>
          <w:sz w:val="32"/>
          <w:szCs w:val="32"/>
          <w:shd w:val="clear" w:fill="FFFFFF"/>
          <w:vertAlign w:val="baseline"/>
        </w:rPr>
        <w:t>存续期合同因村庄规划、国土空间规划调整，造成合同约定用途与规划要求不符的，应依法协商调整，或依法解除合同。</w:t>
      </w:r>
    </w:p>
    <w:p w14:paraId="2ED5870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642"/>
        <w:jc w:val="both"/>
        <w:textAlignment w:val="baseline"/>
        <w:rPr>
          <w:rFonts w:hint="default" w:ascii="仿宋" w:hAnsi="仿宋" w:eastAsia="仿宋" w:cs="仿宋"/>
          <w:b/>
          <w:bCs/>
          <w:i w:val="0"/>
          <w:iCs w:val="0"/>
          <w:caps w:val="0"/>
          <w:color w:val="000000"/>
          <w:spacing w:val="0"/>
          <w:sz w:val="32"/>
          <w:szCs w:val="32"/>
          <w:shd w:val="clear" w:fill="FFFFFF"/>
          <w:vertAlign w:val="baseline"/>
          <w:lang w:val="en-US" w:eastAsia="zh-CN"/>
        </w:rPr>
      </w:pPr>
      <w:r>
        <w:rPr>
          <w:rFonts w:hint="eastAsia" w:ascii="仿宋" w:hAnsi="仿宋" w:eastAsia="仿宋" w:cs="仿宋"/>
          <w:b/>
          <w:bCs/>
          <w:i w:val="0"/>
          <w:iCs w:val="0"/>
          <w:caps w:val="0"/>
          <w:color w:val="000000"/>
          <w:spacing w:val="0"/>
          <w:sz w:val="32"/>
          <w:szCs w:val="32"/>
          <w:shd w:val="clear" w:fill="FFFFFF"/>
          <w:vertAlign w:val="baseline"/>
          <w:lang w:eastAsia="zh-CN"/>
        </w:rPr>
        <w:t>第十七条</w:t>
      </w:r>
      <w:r>
        <w:rPr>
          <w:rFonts w:hint="eastAsia" w:ascii="仿宋" w:hAnsi="仿宋" w:eastAsia="仿宋" w:cs="仿宋"/>
          <w:b/>
          <w:bCs/>
          <w:i w:val="0"/>
          <w:iCs w:val="0"/>
          <w:caps w:val="0"/>
          <w:color w:val="000000"/>
          <w:spacing w:val="0"/>
          <w:sz w:val="32"/>
          <w:szCs w:val="32"/>
          <w:shd w:val="clear" w:fill="FFFFFF"/>
          <w:vertAlign w:val="baseline"/>
          <w:lang w:val="en-US" w:eastAsia="zh-CN"/>
        </w:rPr>
        <w:t xml:space="preserve"> </w:t>
      </w:r>
      <w:r>
        <w:rPr>
          <w:rFonts w:hint="eastAsia" w:ascii="仿宋" w:hAnsi="仿宋" w:eastAsia="仿宋" w:cs="仿宋"/>
          <w:b w:val="0"/>
          <w:bCs w:val="0"/>
          <w:i w:val="0"/>
          <w:iCs w:val="0"/>
          <w:caps w:val="0"/>
          <w:color w:val="000000"/>
          <w:spacing w:val="0"/>
          <w:sz w:val="32"/>
          <w:szCs w:val="32"/>
          <w:shd w:val="clear" w:fill="FFFFFF"/>
          <w:vertAlign w:val="baseline"/>
          <w:lang w:val="en-US" w:eastAsia="zh-CN"/>
        </w:rPr>
        <w:t>合同履行过程中，出现下列情形之一，经双方协商一致，可以解除、终止、变更合同：（一）因不可抗力致使不能实现合同目的；（二）在履行期限届满之前，合同一方明确表示或者以自己的行为表明不履行主要债务、合同一方迟延履行主要债务经催告后在合理期限内仍未履行；（三）合同一方迟延履行债务或者有其他违约行为致使不能实现合同目的；（四）合同中约定解除合同的条件成立时；（五）未经农村集体经济组织书面同意，相对方擅自将承包（租）标的物转包给第三方的；（六）其他可以变更或终止的情形。法律法规规定变更合同应当办理批准、登记等手续的，按其规定执行。</w:t>
      </w:r>
    </w:p>
    <w:p w14:paraId="4CC20EE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right="0"/>
        <w:jc w:val="both"/>
        <w:textAlignment w:val="baseline"/>
        <w:rPr>
          <w:rFonts w:hint="eastAsia" w:ascii="仿宋" w:hAnsi="仿宋" w:eastAsia="仿宋" w:cs="仿宋"/>
          <w:i w:val="0"/>
          <w:iCs w:val="0"/>
          <w:caps w:val="0"/>
          <w:color w:val="000000"/>
          <w:spacing w:val="0"/>
          <w:sz w:val="32"/>
          <w:szCs w:val="32"/>
          <w:lang w:eastAsia="zh-CN"/>
        </w:rPr>
      </w:pPr>
      <w:r>
        <w:rPr>
          <w:rFonts w:hint="eastAsia" w:ascii="仿宋" w:hAnsi="仿宋" w:eastAsia="仿宋" w:cs="仿宋"/>
          <w:b/>
          <w:bCs/>
          <w:i w:val="0"/>
          <w:iCs w:val="0"/>
          <w:caps w:val="0"/>
          <w:color w:val="000000"/>
          <w:spacing w:val="0"/>
          <w:sz w:val="32"/>
          <w:szCs w:val="32"/>
          <w:shd w:val="clear" w:fill="FFFFFF"/>
          <w:vertAlign w:val="baseline"/>
        </w:rPr>
        <w:t>　　</w:t>
      </w:r>
      <w:r>
        <w:rPr>
          <w:rFonts w:hint="eastAsia" w:ascii="仿宋" w:hAnsi="仿宋" w:eastAsia="仿宋" w:cs="仿宋"/>
          <w:b/>
          <w:bCs/>
          <w:i w:val="0"/>
          <w:iCs w:val="0"/>
          <w:caps w:val="0"/>
          <w:color w:val="000000"/>
          <w:spacing w:val="0"/>
          <w:sz w:val="32"/>
          <w:szCs w:val="32"/>
          <w:shd w:val="clear" w:fill="FFFFFF"/>
          <w:vertAlign w:val="baseline"/>
          <w:lang w:val="en-US" w:eastAsia="zh-CN"/>
        </w:rPr>
        <w:t xml:space="preserve">         第四章  </w:t>
      </w:r>
      <w:r>
        <w:rPr>
          <w:rFonts w:hint="eastAsia" w:ascii="仿宋" w:hAnsi="仿宋" w:eastAsia="仿宋" w:cs="仿宋"/>
          <w:b/>
          <w:bCs/>
          <w:i w:val="0"/>
          <w:iCs w:val="0"/>
          <w:caps w:val="0"/>
          <w:color w:val="000000"/>
          <w:spacing w:val="0"/>
          <w:sz w:val="32"/>
          <w:szCs w:val="32"/>
          <w:shd w:val="clear" w:fill="FFFFFF"/>
          <w:vertAlign w:val="baseline"/>
        </w:rPr>
        <w:t>合同管</w:t>
      </w:r>
      <w:r>
        <w:rPr>
          <w:rFonts w:hint="eastAsia" w:ascii="仿宋" w:hAnsi="仿宋" w:eastAsia="仿宋" w:cs="仿宋"/>
          <w:b/>
          <w:bCs/>
          <w:i w:val="0"/>
          <w:iCs w:val="0"/>
          <w:caps w:val="0"/>
          <w:color w:val="000000"/>
          <w:spacing w:val="0"/>
          <w:sz w:val="32"/>
          <w:szCs w:val="32"/>
          <w:shd w:val="clear" w:fill="FFFFFF"/>
          <w:vertAlign w:val="baseline"/>
          <w:lang w:eastAsia="zh-CN"/>
        </w:rPr>
        <w:t>理</w:t>
      </w:r>
    </w:p>
    <w:p w14:paraId="1602B12B">
      <w:pPr>
        <w:keepNext w:val="0"/>
        <w:keepLines w:val="0"/>
        <w:widowControl/>
        <w:suppressLineNumbers w:val="0"/>
        <w:ind w:firstLine="642"/>
        <w:jc w:val="left"/>
        <w:rPr>
          <w:rFonts w:hint="eastAsia" w:ascii="仿宋" w:hAnsi="仿宋" w:eastAsia="仿宋" w:cs="仿宋"/>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第十八条</w:t>
      </w:r>
      <w:r>
        <w:rPr>
          <w:rFonts w:hint="eastAsia" w:ascii="仿宋" w:hAnsi="仿宋" w:eastAsia="仿宋" w:cs="仿宋"/>
          <w:color w:val="000000"/>
          <w:kern w:val="0"/>
          <w:sz w:val="32"/>
          <w:szCs w:val="32"/>
          <w:lang w:val="en-US" w:eastAsia="zh-CN" w:bidi="ar"/>
        </w:rPr>
        <w:t xml:space="preserve"> 农村集体经济合同实行登记备案、台账管理、档案管理制度。农村集体经济组织应设置合同管理员，负责农村集体经济合同管理具体工作。</w:t>
      </w:r>
    </w:p>
    <w:p w14:paraId="4B4E3A90">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643" w:firstLineChars="200"/>
        <w:jc w:val="both"/>
        <w:textAlignment w:val="baseline"/>
        <w:rPr>
          <w:rFonts w:hint="eastAsia" w:ascii="仿宋" w:hAnsi="仿宋" w:eastAsia="仿宋" w:cs="仿宋"/>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第十九条</w:t>
      </w:r>
      <w:r>
        <w:rPr>
          <w:rFonts w:hint="eastAsia" w:ascii="仿宋" w:hAnsi="仿宋" w:eastAsia="仿宋" w:cs="仿宋"/>
          <w:color w:val="000000"/>
          <w:kern w:val="0"/>
          <w:sz w:val="32"/>
          <w:szCs w:val="32"/>
          <w:lang w:val="en-US" w:eastAsia="zh-CN" w:bidi="ar"/>
        </w:rPr>
        <w:t xml:space="preserve"> </w:t>
      </w:r>
      <w:r>
        <w:rPr>
          <w:rFonts w:hint="eastAsia" w:ascii="仿宋" w:hAnsi="仿宋" w:eastAsia="仿宋" w:cs="仿宋"/>
          <w:i w:val="0"/>
          <w:iCs w:val="0"/>
          <w:caps w:val="0"/>
          <w:color w:val="000000"/>
          <w:spacing w:val="0"/>
          <w:sz w:val="32"/>
          <w:szCs w:val="32"/>
          <w:shd w:val="clear" w:fill="FFFFFF"/>
          <w:vertAlign w:val="baseline"/>
        </w:rPr>
        <w:t>农村集体经济合同实行年度统一编号。合同编号规则为：本集体经济组织法人代码+签订合同年份+合同顺序号（3位数）。合同顺序号按自然数排序，从001填起，不得跳号、重号。</w:t>
      </w:r>
    </w:p>
    <w:p w14:paraId="0E0204CC">
      <w:pPr>
        <w:keepNext w:val="0"/>
        <w:keepLines w:val="0"/>
        <w:widowControl/>
        <w:suppressLineNumbers w:val="0"/>
        <w:ind w:firstLine="642"/>
        <w:jc w:val="left"/>
        <w:rPr>
          <w:rFonts w:hint="eastAsia" w:ascii="仿宋" w:hAnsi="仿宋" w:eastAsia="仿宋" w:cs="仿宋"/>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第二十条</w:t>
      </w:r>
      <w:r>
        <w:rPr>
          <w:rFonts w:hint="eastAsia" w:ascii="仿宋" w:hAnsi="仿宋" w:eastAsia="仿宋" w:cs="仿宋"/>
          <w:color w:val="000000"/>
          <w:kern w:val="0"/>
          <w:sz w:val="32"/>
          <w:szCs w:val="32"/>
          <w:lang w:val="en-US" w:eastAsia="zh-CN" w:bidi="ar"/>
        </w:rPr>
        <w:t xml:space="preserve"> 农村集体经济合同订立、变更、解除后，合同签订人应于5个工作日内将合同文本及相关资料交由合同管理员保管。合同管理员应在5个工作日内将合同登入台账，并同步将合同扫描件及相关信息录入景德镇市农村集体“三资”管理平台。</w:t>
      </w:r>
    </w:p>
    <w:p w14:paraId="4101229B">
      <w:pPr>
        <w:keepNext w:val="0"/>
        <w:keepLines w:val="0"/>
        <w:widowControl/>
        <w:suppressLineNumbers w:val="0"/>
        <w:ind w:firstLine="642"/>
        <w:jc w:val="left"/>
        <w:rPr>
          <w:rFonts w:hint="eastAsia" w:ascii="仿宋" w:hAnsi="仿宋" w:eastAsia="仿宋" w:cs="仿宋"/>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第二十一条</w:t>
      </w:r>
      <w:r>
        <w:rPr>
          <w:rFonts w:hint="eastAsia" w:ascii="仿宋" w:hAnsi="仿宋" w:eastAsia="仿宋" w:cs="仿宋"/>
          <w:color w:val="000000"/>
          <w:kern w:val="0"/>
          <w:sz w:val="32"/>
          <w:szCs w:val="32"/>
          <w:lang w:val="en-US" w:eastAsia="zh-CN" w:bidi="ar"/>
        </w:rPr>
        <w:t xml:space="preserve"> 农村集体经济组织应加强合同档案资料管理工作，为每份合同建立档案并分类归集。合同期限为10年及以下的收款合同档案保管期限不得少于30年，其他合同档案应永久保管。</w:t>
      </w:r>
    </w:p>
    <w:p w14:paraId="21B2FC28">
      <w:pPr>
        <w:keepNext w:val="0"/>
        <w:keepLines w:val="0"/>
        <w:widowControl/>
        <w:suppressLineNumbers w:val="0"/>
        <w:ind w:firstLine="642"/>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农村集体经济合同档案指合同谈判、签署、履行、变更、解除、纠纷处理等过程中所形成的书面凭证和相关资料，包括但不限于：合同原件；合同订立过程中产生的民主决策材料、招投标文件、合同联审资料等；合同履行过程中产生的补充协议、来往函件、数据电文、财务结算凭证等；涉及合同纠纷的起诉状、答辩状、裁判及调解文书、法庭传票、当事人各方证据等。</w:t>
      </w:r>
    </w:p>
    <w:p w14:paraId="68C753BD">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643" w:firstLineChars="200"/>
        <w:jc w:val="both"/>
        <w:textAlignment w:val="baseline"/>
        <w:rPr>
          <w:rFonts w:hint="eastAsia" w:ascii="仿宋" w:hAnsi="仿宋" w:eastAsia="仿宋" w:cs="仿宋"/>
          <w:i w:val="0"/>
          <w:iCs w:val="0"/>
          <w:caps w:val="0"/>
          <w:color w:val="000000"/>
          <w:spacing w:val="0"/>
          <w:sz w:val="32"/>
          <w:szCs w:val="32"/>
          <w:shd w:val="clear" w:fill="FFFFFF"/>
          <w:vertAlign w:val="baseline"/>
        </w:rPr>
      </w:pPr>
      <w:r>
        <w:rPr>
          <w:rFonts w:hint="eastAsia" w:ascii="仿宋" w:hAnsi="仿宋" w:eastAsia="仿宋" w:cs="仿宋"/>
          <w:b/>
          <w:bCs/>
          <w:color w:val="000000"/>
          <w:kern w:val="0"/>
          <w:sz w:val="32"/>
          <w:szCs w:val="32"/>
          <w:lang w:val="en-US" w:eastAsia="zh-CN" w:bidi="ar"/>
        </w:rPr>
        <w:t>第二十二条</w:t>
      </w:r>
      <w:r>
        <w:rPr>
          <w:rFonts w:hint="eastAsia" w:ascii="仿宋" w:hAnsi="仿宋" w:eastAsia="仿宋" w:cs="仿宋"/>
          <w:color w:val="000000"/>
          <w:kern w:val="0"/>
          <w:sz w:val="32"/>
          <w:szCs w:val="32"/>
          <w:lang w:val="en-US" w:eastAsia="zh-CN" w:bidi="ar"/>
        </w:rPr>
        <w:t xml:space="preserve"> </w:t>
      </w:r>
      <w:r>
        <w:rPr>
          <w:rFonts w:hint="eastAsia" w:ascii="仿宋" w:hAnsi="仿宋" w:eastAsia="仿宋" w:cs="仿宋"/>
          <w:i w:val="0"/>
          <w:iCs w:val="0"/>
          <w:caps w:val="0"/>
          <w:color w:val="000000"/>
          <w:spacing w:val="0"/>
          <w:sz w:val="32"/>
          <w:szCs w:val="32"/>
          <w:shd w:val="clear" w:fill="FFFFFF"/>
          <w:vertAlign w:val="baseline"/>
        </w:rPr>
        <w:t>农村集体经济合同实行备案制度，农村集体经济组织每签订、变更和解除一份合同，都要在10个工作日内，将新签订的经济合同报乡镇政府会计代理中心备案（由为该集体经济组织代理记账的会计人员负责保管），不得隐瞒不报。</w:t>
      </w:r>
    </w:p>
    <w:p w14:paraId="0C3C15F4">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right="0"/>
        <w:jc w:val="both"/>
        <w:textAlignment w:val="baseline"/>
        <w:rPr>
          <w:rFonts w:hint="eastAsia" w:ascii="仿宋" w:hAnsi="仿宋" w:eastAsia="仿宋" w:cs="仿宋"/>
          <w:i w:val="0"/>
          <w:iCs w:val="0"/>
          <w:caps w:val="0"/>
          <w:color w:val="000000"/>
          <w:spacing w:val="0"/>
          <w:sz w:val="32"/>
          <w:szCs w:val="32"/>
        </w:rPr>
      </w:pPr>
      <w:r>
        <w:rPr>
          <w:rFonts w:hint="eastAsia" w:ascii="仿宋" w:hAnsi="仿宋" w:eastAsia="仿宋" w:cs="仿宋"/>
          <w:b/>
          <w:bCs/>
          <w:i w:val="0"/>
          <w:iCs w:val="0"/>
          <w:caps w:val="0"/>
          <w:color w:val="000000"/>
          <w:spacing w:val="0"/>
          <w:sz w:val="32"/>
          <w:szCs w:val="32"/>
          <w:shd w:val="clear" w:fill="FFFFFF"/>
          <w:vertAlign w:val="baseline"/>
        </w:rPr>
        <w:t>　</w:t>
      </w:r>
      <w:r>
        <w:rPr>
          <w:rFonts w:hint="eastAsia" w:ascii="仿宋" w:hAnsi="仿宋" w:eastAsia="仿宋" w:cs="仿宋"/>
          <w:b/>
          <w:bCs/>
          <w:i w:val="0"/>
          <w:iCs w:val="0"/>
          <w:caps w:val="0"/>
          <w:color w:val="000000"/>
          <w:spacing w:val="0"/>
          <w:sz w:val="32"/>
          <w:szCs w:val="32"/>
          <w:shd w:val="clear" w:fill="FFFFFF"/>
          <w:vertAlign w:val="baseline"/>
          <w:lang w:val="en-US" w:eastAsia="zh-CN"/>
        </w:rPr>
        <w:t xml:space="preserve">            第五章  </w:t>
      </w:r>
      <w:r>
        <w:rPr>
          <w:rFonts w:hint="eastAsia" w:ascii="仿宋" w:hAnsi="仿宋" w:eastAsia="仿宋" w:cs="仿宋"/>
          <w:b/>
          <w:bCs/>
          <w:i w:val="0"/>
          <w:iCs w:val="0"/>
          <w:caps w:val="0"/>
          <w:color w:val="000000"/>
          <w:spacing w:val="0"/>
          <w:sz w:val="32"/>
          <w:szCs w:val="32"/>
          <w:shd w:val="clear" w:fill="FFFFFF"/>
          <w:vertAlign w:val="baseline"/>
        </w:rPr>
        <w:t>监督检查</w:t>
      </w:r>
    </w:p>
    <w:p w14:paraId="37FAAAB4">
      <w:pPr>
        <w:keepNext w:val="0"/>
        <w:keepLines w:val="0"/>
        <w:widowControl/>
        <w:suppressLineNumbers w:val="0"/>
        <w:jc w:val="left"/>
        <w:rPr>
          <w:rFonts w:hint="eastAsia" w:ascii="仿宋" w:hAnsi="仿宋" w:eastAsia="仿宋" w:cs="仿宋"/>
          <w:sz w:val="32"/>
          <w:szCs w:val="32"/>
        </w:rPr>
      </w:pPr>
      <w:r>
        <w:rPr>
          <w:rFonts w:hint="eastAsia" w:ascii="仿宋" w:hAnsi="仿宋" w:eastAsia="仿宋" w:cs="仿宋"/>
          <w:b/>
          <w:bCs/>
          <w:i w:val="0"/>
          <w:iCs w:val="0"/>
          <w:caps w:val="0"/>
          <w:color w:val="000000"/>
          <w:spacing w:val="0"/>
          <w:sz w:val="32"/>
          <w:szCs w:val="32"/>
          <w:shd w:val="clear" w:fill="FFFFFF"/>
          <w:vertAlign w:val="baseline"/>
        </w:rPr>
        <w:t>　　</w:t>
      </w:r>
      <w:r>
        <w:rPr>
          <w:rFonts w:hint="eastAsia" w:ascii="仿宋" w:hAnsi="仿宋" w:eastAsia="仿宋" w:cs="仿宋"/>
          <w:b/>
          <w:bCs/>
          <w:kern w:val="0"/>
          <w:sz w:val="32"/>
          <w:szCs w:val="32"/>
          <w:lang w:val="en-US" w:eastAsia="zh-CN" w:bidi="ar"/>
        </w:rPr>
        <w:t>第二十三条</w:t>
      </w:r>
      <w:r>
        <w:rPr>
          <w:rFonts w:hint="eastAsia" w:ascii="仿宋" w:hAnsi="仿宋" w:eastAsia="仿宋" w:cs="仿宋"/>
          <w:kern w:val="0"/>
          <w:sz w:val="32"/>
          <w:szCs w:val="32"/>
          <w:lang w:val="en-US" w:eastAsia="zh-CN" w:bidi="ar"/>
        </w:rPr>
        <w:t xml:space="preserve"> 农村集体经济组织是经济合同管理的责任主体，负责本集体经济合同管理工作，并接受乡镇（街道）和上级有关部门的指导、监督。</w:t>
      </w:r>
    </w:p>
    <w:p w14:paraId="4E17E01A">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right="0" w:firstLine="640" w:firstLineChars="200"/>
        <w:jc w:val="both"/>
        <w:textAlignment w:val="baseline"/>
        <w:rPr>
          <w:rFonts w:hint="eastAsia" w:ascii="仿宋" w:hAnsi="仿宋" w:eastAsia="仿宋" w:cs="仿宋"/>
          <w:b w:val="0"/>
          <w:bCs w:val="0"/>
          <w:i w:val="0"/>
          <w:iCs w:val="0"/>
          <w:caps w:val="0"/>
          <w:color w:val="000000"/>
          <w:spacing w:val="0"/>
          <w:sz w:val="32"/>
          <w:szCs w:val="32"/>
          <w:shd w:val="clear" w:fill="FFFFFF"/>
          <w:vertAlign w:val="baseline"/>
          <w:lang w:eastAsia="zh-CN"/>
        </w:rPr>
      </w:pPr>
      <w:r>
        <w:rPr>
          <w:rFonts w:hint="eastAsia" w:ascii="仿宋" w:hAnsi="仿宋" w:eastAsia="仿宋" w:cs="仿宋"/>
          <w:b w:val="0"/>
          <w:bCs w:val="0"/>
          <w:i w:val="0"/>
          <w:iCs w:val="0"/>
          <w:caps w:val="0"/>
          <w:color w:val="000000"/>
          <w:spacing w:val="0"/>
          <w:sz w:val="32"/>
          <w:szCs w:val="32"/>
          <w:shd w:val="clear" w:fill="FFFFFF"/>
          <w:vertAlign w:val="baseline"/>
          <w:lang w:eastAsia="zh-CN"/>
        </w:rPr>
        <w:t>农村集体经济组织要将经济合同执行情况纳入村级财务重点公开内容，按照相关规定及时公开。</w:t>
      </w:r>
    </w:p>
    <w:p w14:paraId="27894FA6">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right="0" w:firstLine="643" w:firstLineChars="200"/>
        <w:jc w:val="both"/>
        <w:textAlignment w:val="baseline"/>
        <w:rPr>
          <w:rFonts w:hint="eastAsia" w:ascii="仿宋" w:hAnsi="仿宋" w:eastAsia="仿宋" w:cs="仿宋"/>
          <w:b w:val="0"/>
          <w:bCs w:val="0"/>
          <w:i w:val="0"/>
          <w:iCs w:val="0"/>
          <w:caps w:val="0"/>
          <w:color w:val="000000"/>
          <w:spacing w:val="0"/>
          <w:sz w:val="32"/>
          <w:szCs w:val="32"/>
          <w:shd w:val="clear" w:fill="FFFFFF"/>
          <w:vertAlign w:val="baseline"/>
          <w:lang w:eastAsia="zh-CN"/>
        </w:rPr>
      </w:pPr>
      <w:r>
        <w:rPr>
          <w:rFonts w:hint="eastAsia" w:ascii="仿宋" w:hAnsi="仿宋" w:eastAsia="仿宋" w:cs="仿宋"/>
          <w:b/>
          <w:bCs/>
          <w:i w:val="0"/>
          <w:iCs w:val="0"/>
          <w:caps w:val="0"/>
          <w:color w:val="000000"/>
          <w:spacing w:val="0"/>
          <w:sz w:val="32"/>
          <w:szCs w:val="32"/>
          <w:shd w:val="clear" w:fill="FFFFFF"/>
          <w:vertAlign w:val="baseline"/>
          <w:lang w:eastAsia="zh-CN"/>
        </w:rPr>
        <w:t>第二十四条</w:t>
      </w:r>
      <w:r>
        <w:rPr>
          <w:rFonts w:hint="eastAsia" w:ascii="仿宋" w:hAnsi="仿宋" w:eastAsia="仿宋" w:cs="仿宋"/>
          <w:b w:val="0"/>
          <w:bCs w:val="0"/>
          <w:i w:val="0"/>
          <w:iCs w:val="0"/>
          <w:caps w:val="0"/>
          <w:color w:val="000000"/>
          <w:spacing w:val="0"/>
          <w:sz w:val="32"/>
          <w:szCs w:val="32"/>
          <w:shd w:val="clear" w:fill="FFFFFF"/>
          <w:vertAlign w:val="baseline"/>
          <w:lang w:eastAsia="zh-CN"/>
        </w:rPr>
        <w:t xml:space="preserve"> 县级农业农村（农村合作经济）主管部门负责本辖区农村集体经济合同管理工作的监督指导，定期组织开展农村集体经济合同检查，专项审计。</w:t>
      </w:r>
    </w:p>
    <w:p w14:paraId="422827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both"/>
        <w:rPr>
          <w:rFonts w:hint="eastAsia" w:ascii="仿宋" w:hAnsi="仿宋" w:eastAsia="仿宋" w:cs="仿宋"/>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第二十五条</w:t>
      </w:r>
      <w:r>
        <w:rPr>
          <w:rFonts w:hint="eastAsia" w:ascii="仿宋" w:hAnsi="仿宋" w:eastAsia="仿宋" w:cs="仿宋"/>
          <w:color w:val="000000"/>
          <w:kern w:val="0"/>
          <w:sz w:val="32"/>
          <w:szCs w:val="32"/>
          <w:lang w:val="en-US" w:eastAsia="zh-CN" w:bidi="ar"/>
        </w:rPr>
        <w:t xml:space="preserve"> 级主管部门、乡镇（街道）在检查或专项审计中发现有下列情形的，应通过口头通知、出具限期整改书等形式，督促农村集体经济组织限期整改。（一）合同未按规定公示的；（二）未按规定进入市场公开交易的；（三）合同价格明显不合理的；（四）合同签订当事人未按照第十条规定明示关联关系的；（五）未履行民主决策程序或相关部门审核程序的；（六）合同未按规定使用印章的；（七）合同签订后未及时转交合同管理员的；（八）合同条款有明确规定但未严格执行的；（九）未及时收取合同价款的；（十）未及时更新合同台账并录入经管平台的；（十一）合同档案未及时归档或遗失的；（十二）集体经济组织没有建立相关制度的；（十三）违反法律法规或本办法规定的其他情形。</w:t>
      </w:r>
    </w:p>
    <w:p w14:paraId="4DC9D9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3" w:firstLineChars="200"/>
        <w:jc w:val="both"/>
        <w:rPr>
          <w:rFonts w:hint="eastAsia" w:ascii="仿宋" w:hAnsi="仿宋" w:eastAsia="仿宋" w:cs="仿宋"/>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第二十六条</w:t>
      </w:r>
      <w:r>
        <w:rPr>
          <w:rFonts w:hint="eastAsia" w:ascii="仿宋" w:hAnsi="仿宋" w:eastAsia="仿宋" w:cs="仿宋"/>
          <w:color w:val="000000"/>
          <w:kern w:val="0"/>
          <w:sz w:val="32"/>
          <w:szCs w:val="32"/>
          <w:lang w:val="en-US" w:eastAsia="zh-CN" w:bidi="ar"/>
        </w:rPr>
        <w:t xml:space="preserve"> 现任农村集体经济组织负责人对本集体合同管理负总责，是合同履约、问题合同整改的第一责任人。问题合同订立当事人现已离任的，农村集体经济组织要督促其积极提供相关情况，配合做好整改。</w:t>
      </w:r>
    </w:p>
    <w:p w14:paraId="530479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0" w:firstLineChars="200"/>
        <w:jc w:val="both"/>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问题合同的责任追究，实行“谁签订谁负责”的原则，由问题合同签订人负直接责任；问题合同发生时在任的农村集体经济组织负责人对问题合同负领导责任；问题合同涉及的其他人员按照职责分工分别承担相应责任。因问题合同给集体经济组织造成损失的，应承担赔偿责任；涉嫌违纪违法的，按照有关规定移交相关部门处理。</w:t>
      </w:r>
    </w:p>
    <w:p w14:paraId="1C622FEE">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180" w:afterAutospacing="0" w:line="30" w:lineRule="atLeast"/>
        <w:ind w:left="0" w:right="0"/>
        <w:jc w:val="center"/>
        <w:rPr>
          <w:rFonts w:hint="eastAsia" w:ascii="仿宋" w:hAnsi="仿宋" w:eastAsia="仿宋" w:cs="仿宋"/>
          <w:color w:val="000000"/>
          <w:sz w:val="32"/>
          <w:szCs w:val="32"/>
        </w:rPr>
      </w:pPr>
      <w:r>
        <w:rPr>
          <w:rFonts w:hint="eastAsia" w:ascii="仿宋" w:hAnsi="仿宋" w:eastAsia="仿宋" w:cs="仿宋"/>
          <w:color w:val="000000"/>
          <w:sz w:val="32"/>
          <w:szCs w:val="32"/>
        </w:rPr>
        <w:t>附则</w:t>
      </w:r>
    </w:p>
    <w:p w14:paraId="47F34DD1">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20" w:afterAutospacing="0"/>
        <w:ind w:left="0" w:right="0" w:firstLine="643" w:firstLineChars="200"/>
        <w:jc w:val="both"/>
        <w:textAlignment w:val="baseline"/>
        <w:rPr>
          <w:rFonts w:hint="eastAsia" w:ascii="仿宋" w:hAnsi="仿宋" w:eastAsia="仿宋" w:cs="仿宋"/>
          <w:b/>
          <w:bCs/>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 xml:space="preserve">第二十七条 </w:t>
      </w:r>
      <w:r>
        <w:rPr>
          <w:rFonts w:hint="eastAsia" w:ascii="仿宋" w:hAnsi="仿宋" w:eastAsia="仿宋" w:cs="仿宋"/>
          <w:b w:val="0"/>
          <w:bCs w:val="0"/>
          <w:color w:val="000000"/>
          <w:kern w:val="0"/>
          <w:sz w:val="32"/>
          <w:szCs w:val="32"/>
          <w:lang w:val="en-US" w:eastAsia="zh-CN" w:bidi="ar"/>
        </w:rPr>
        <w:t>农村集体经济组织全资持有、直接或间接拥</w:t>
      </w:r>
      <w:bookmarkStart w:id="0" w:name="_GoBack"/>
      <w:bookmarkEnd w:id="0"/>
      <w:r>
        <w:rPr>
          <w:rFonts w:hint="eastAsia" w:ascii="仿宋" w:hAnsi="仿宋" w:eastAsia="仿宋" w:cs="仿宋"/>
          <w:b w:val="0"/>
          <w:bCs w:val="0"/>
          <w:color w:val="000000"/>
          <w:kern w:val="0"/>
          <w:sz w:val="32"/>
          <w:szCs w:val="32"/>
          <w:lang w:val="en-US" w:eastAsia="zh-CN" w:bidi="ar"/>
        </w:rPr>
        <w:t>有半数以上表决权等能够控制的被投资企业以及已完成产权制度改革并赋码登记的乡镇级、组级农村集体经济组织签订经济合同，参照本办法执行。</w:t>
      </w:r>
    </w:p>
    <w:p w14:paraId="59039D3F">
      <w:pPr>
        <w:keepNext w:val="0"/>
        <w:keepLines w:val="0"/>
        <w:widowControl/>
        <w:suppressLineNumbers w:val="0"/>
        <w:spacing w:before="0" w:beforeAutospacing="0" w:after="0" w:afterAutospacing="0"/>
        <w:ind w:left="0" w:right="0" w:firstLine="643"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b/>
          <w:bCs/>
          <w:color w:val="000000"/>
          <w:kern w:val="0"/>
          <w:sz w:val="32"/>
          <w:szCs w:val="32"/>
          <w:lang w:val="en-US" w:eastAsia="zh-CN" w:bidi="ar"/>
        </w:rPr>
        <w:t>第二十八条</w:t>
      </w:r>
      <w:r>
        <w:rPr>
          <w:rFonts w:hint="eastAsia" w:ascii="仿宋" w:hAnsi="仿宋" w:eastAsia="仿宋" w:cs="仿宋"/>
          <w:color w:val="000000"/>
          <w:kern w:val="0"/>
          <w:sz w:val="32"/>
          <w:szCs w:val="32"/>
          <w:lang w:val="en-US" w:eastAsia="zh-CN" w:bidi="ar"/>
        </w:rPr>
        <w:t xml:space="preserve"> 本制度发布之日起施行。</w:t>
      </w:r>
    </w:p>
    <w:p w14:paraId="7E15CF47">
      <w:pPr>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br w:type="page"/>
      </w:r>
    </w:p>
    <w:tbl>
      <w:tblPr>
        <w:tblStyle w:val="8"/>
        <w:tblpPr w:leftFromText="181" w:rightFromText="181" w:horzAnchor="page" w:tblpX="1713" w:tblpYSpec="bottom"/>
        <w:tblOverlap w:val="never"/>
        <w:tblW w:w="0" w:type="auto"/>
        <w:tblInd w:w="0"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44"/>
      </w:tblGrid>
      <w:tr w14:paraId="1137F61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PrEx>
        <w:trPr>
          <w:trHeight w:val="567" w:hRule="atLeast"/>
        </w:trPr>
        <w:tc>
          <w:tcPr>
            <w:tcW w:w="8844" w:type="dxa"/>
            <w:noWrap w:val="0"/>
            <w:vAlign w:val="center"/>
          </w:tcPr>
          <w:p w14:paraId="08C77BF2">
            <w:pPr>
              <w:pStyle w:val="7"/>
              <w:keepNext w:val="0"/>
              <w:keepLines w:val="0"/>
              <w:pageBreakBefore w:val="0"/>
              <w:widowControl w:val="0"/>
              <w:kinsoku/>
              <w:wordWrap/>
              <w:overflowPunct/>
              <w:topLinePunct w:val="0"/>
              <w:autoSpaceDE w:val="0"/>
              <w:autoSpaceDN/>
              <w:bidi w:val="0"/>
              <w:adjustRightInd/>
              <w:snapToGrid/>
              <w:spacing w:line="520" w:lineRule="exact"/>
              <w:ind w:right="210" w:rightChars="100" w:firstLine="280" w:firstLineChars="100"/>
              <w:jc w:val="both"/>
              <w:textAlignment w:val="auto"/>
              <w:outlineLvl w:val="9"/>
              <w:rPr>
                <w:rFonts w:hint="eastAsia" w:ascii="Times New Roman" w:hAnsi="Times New Roman" w:eastAsia="仿宋_GB2312" w:cs="仿宋_GB2312"/>
                <w:sz w:val="28"/>
                <w:szCs w:val="28"/>
              </w:rPr>
            </w:pPr>
            <w:r>
              <w:rPr>
                <w:rFonts w:hint="eastAsia" w:ascii="Times New Roman" w:hAnsi="Times New Roman" w:eastAsia="仿宋_GB2312" w:cs="仿宋_GB2312"/>
                <w:sz w:val="28"/>
                <w:szCs w:val="28"/>
                <w:lang w:bidi="ar"/>
              </w:rPr>
              <w:t>景德镇市农业农村局</w:t>
            </w:r>
            <w:r>
              <w:rPr>
                <w:rFonts w:hint="eastAsia" w:ascii="Times New Roman" w:hAnsi="Times New Roman" w:eastAsia="仿宋_GB2312" w:cs="仿宋_GB2312"/>
                <w:sz w:val="28"/>
                <w:szCs w:val="28"/>
                <w:lang w:eastAsia="zh-CN" w:bidi="ar"/>
              </w:rPr>
              <w:t>办公室</w:t>
            </w:r>
            <w:r>
              <w:rPr>
                <w:rFonts w:hint="eastAsia" w:ascii="黑体" w:hAnsi="黑体" w:eastAsia="黑体" w:cs="黑体"/>
                <w:sz w:val="28"/>
                <w:szCs w:val="28"/>
                <w:lang w:bidi="ar"/>
              </w:rPr>
              <w:t xml:space="preserve">  </w:t>
            </w:r>
            <w:r>
              <w:rPr>
                <w:rFonts w:hint="eastAsia" w:ascii="黑体" w:hAnsi="黑体" w:eastAsia="黑体" w:cs="黑体"/>
                <w:sz w:val="28"/>
                <w:szCs w:val="28"/>
                <w:lang w:val="en-US" w:eastAsia="zh-CN" w:bidi="ar"/>
              </w:rPr>
              <w:t xml:space="preserve">    </w:t>
            </w:r>
            <w:r>
              <w:rPr>
                <w:rFonts w:hint="eastAsia" w:ascii="黑体" w:hAnsi="黑体" w:eastAsia="黑体" w:cs="黑体"/>
                <w:sz w:val="28"/>
                <w:szCs w:val="28"/>
                <w:lang w:bidi="ar"/>
              </w:rPr>
              <w:t xml:space="preserve">     </w:t>
            </w:r>
            <w:r>
              <w:rPr>
                <w:rFonts w:hint="eastAsia" w:ascii="黑体" w:hAnsi="黑体" w:eastAsia="黑体" w:cs="黑体"/>
                <w:sz w:val="28"/>
                <w:szCs w:val="28"/>
                <w:lang w:val="en-US" w:eastAsia="zh-CN" w:bidi="ar"/>
              </w:rPr>
              <w:t xml:space="preserve"> </w:t>
            </w:r>
            <w:r>
              <w:rPr>
                <w:rFonts w:hint="eastAsia" w:ascii="黑体" w:hAnsi="黑体" w:eastAsia="黑体" w:cs="黑体"/>
                <w:sz w:val="28"/>
                <w:szCs w:val="28"/>
                <w:lang w:bidi="ar"/>
              </w:rPr>
              <w:t xml:space="preserve">   </w:t>
            </w:r>
            <w:r>
              <w:rPr>
                <w:rFonts w:hint="eastAsia" w:ascii="Times New Roman" w:hAnsi="Times New Roman" w:eastAsia="仿宋_GB2312" w:cs="仿宋_GB2312"/>
                <w:sz w:val="28"/>
                <w:szCs w:val="28"/>
                <w:lang w:bidi="ar"/>
              </w:rPr>
              <w:t>2026年</w:t>
            </w:r>
            <w:r>
              <w:rPr>
                <w:rFonts w:hint="eastAsia" w:ascii="Times New Roman" w:hAnsi="Times New Roman" w:eastAsia="仿宋_GB2312" w:cs="仿宋_GB2312"/>
                <w:sz w:val="28"/>
                <w:szCs w:val="28"/>
                <w:lang w:val="en-US" w:eastAsia="zh-CN" w:bidi="ar"/>
              </w:rPr>
              <w:t>7</w:t>
            </w:r>
            <w:r>
              <w:rPr>
                <w:rFonts w:hint="eastAsia" w:ascii="Times New Roman" w:hAnsi="Times New Roman" w:eastAsia="仿宋_GB2312" w:cs="仿宋_GB2312"/>
                <w:sz w:val="28"/>
                <w:szCs w:val="28"/>
                <w:lang w:bidi="ar"/>
              </w:rPr>
              <w:t>月</w:t>
            </w:r>
            <w:r>
              <w:rPr>
                <w:rFonts w:hint="eastAsia" w:ascii="Times New Roman" w:hAnsi="Times New Roman" w:eastAsia="仿宋_GB2312" w:cs="仿宋_GB2312"/>
                <w:sz w:val="28"/>
                <w:szCs w:val="28"/>
                <w:lang w:val="en-US" w:eastAsia="zh-CN" w:bidi="ar"/>
              </w:rPr>
              <w:t>27</w:t>
            </w:r>
            <w:r>
              <w:rPr>
                <w:rFonts w:hint="eastAsia" w:ascii="Times New Roman" w:hAnsi="Times New Roman" w:eastAsia="仿宋_GB2312" w:cs="仿宋_GB2312"/>
                <w:sz w:val="28"/>
                <w:szCs w:val="28"/>
                <w:lang w:bidi="ar"/>
              </w:rPr>
              <w:t>日印发</w:t>
            </w:r>
          </w:p>
        </w:tc>
      </w:tr>
    </w:tbl>
    <w:p w14:paraId="3F92A785"/>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AD74B">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9E3695">
                          <w:pPr>
                            <w:pStyle w:val="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119E3695">
                    <w:pPr>
                      <w:pStyle w:val="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EA60D0"/>
    <w:multiLevelType w:val="singleLevel"/>
    <w:tmpl w:val="7CEA60D0"/>
    <w:lvl w:ilvl="0" w:tentative="0">
      <w:start w:val="6"/>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06200B"/>
    <w:rsid w:val="0311406B"/>
    <w:rsid w:val="055B1410"/>
    <w:rsid w:val="05DC34CB"/>
    <w:rsid w:val="07F27576"/>
    <w:rsid w:val="08536A17"/>
    <w:rsid w:val="0C060244"/>
    <w:rsid w:val="0FF00FEF"/>
    <w:rsid w:val="10012058"/>
    <w:rsid w:val="107240FA"/>
    <w:rsid w:val="13CD7B44"/>
    <w:rsid w:val="1BC03F6C"/>
    <w:rsid w:val="20D14525"/>
    <w:rsid w:val="2D7352E2"/>
    <w:rsid w:val="32434E84"/>
    <w:rsid w:val="32DD1933"/>
    <w:rsid w:val="35747E49"/>
    <w:rsid w:val="383B4C97"/>
    <w:rsid w:val="3F9D2BF4"/>
    <w:rsid w:val="409E2E12"/>
    <w:rsid w:val="425828A0"/>
    <w:rsid w:val="42FD3F1B"/>
    <w:rsid w:val="456632D9"/>
    <w:rsid w:val="469935BF"/>
    <w:rsid w:val="46C2653A"/>
    <w:rsid w:val="49CD08CF"/>
    <w:rsid w:val="4BC32B39"/>
    <w:rsid w:val="5506200B"/>
    <w:rsid w:val="5CE21551"/>
    <w:rsid w:val="60194FC5"/>
    <w:rsid w:val="626B7D38"/>
    <w:rsid w:val="6935090A"/>
    <w:rsid w:val="72626789"/>
    <w:rsid w:val="733A72D5"/>
    <w:rsid w:val="7A18555F"/>
    <w:rsid w:val="7C346C15"/>
    <w:rsid w:val="7D5947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sz w:val="30"/>
    </w:rPr>
  </w:style>
  <w:style w:type="paragraph" w:customStyle="1" w:styleId="3">
    <w:name w:val="Quote_05ab4f12-afc2-4215-bfad-52d2fc77ef0d"/>
    <w:next w:val="1"/>
    <w:qFormat/>
    <w:uiPriority w:val="0"/>
    <w:pPr>
      <w:wordWrap w:val="0"/>
      <w:spacing w:before="200" w:after="160"/>
      <w:ind w:left="864" w:right="864"/>
      <w:jc w:val="center"/>
    </w:pPr>
    <w:rPr>
      <w:rFonts w:ascii="Calibri" w:hAnsi="Calibri" w:eastAsia="宋体" w:cs="Times New Roman"/>
      <w:i/>
      <w:iCs/>
      <w:sz w:val="21"/>
      <w:szCs w:val="28"/>
      <w:lang w:val="en-US" w:eastAsia="zh-CN"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3969</Words>
  <Characters>3979</Characters>
  <Lines>0</Lines>
  <Paragraphs>0</Paragraphs>
  <TotalTime>46</TotalTime>
  <ScaleCrop>false</ScaleCrop>
  <LinksUpToDate>false</LinksUpToDate>
  <CharactersWithSpaces>4094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2026-07-02T06:02:00Z</dcterms:created>
  <dc:creator>淡然于心</dc:creator>
  <cp:lastModifiedBy>胡耀丹0023</cp:lastModifiedBy>
  <cp:lastPrinted>2026-07-28T02:36:00Z</cp:lastPrinted>
  <dcterms:modified xsi:type="dcterms:W3CDTF">2026-08-21T10:12:59Z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722D72807E8141FFAFB649AA44FCDD05_13</vt:lpwstr>
  </property>
  <property fmtid="{D5CDD505-2E9C-101B-9397-08002B2CF9AE}" pid="4" name="KSOTemplateDocerSaveRecord">
    <vt:lpwstr>eyJoZGlkIjoiYzViNDA2N2EyZjlmYzMyYTBmNjg0YTZjY2QwOGRlMWYiLCJ1c2VySWQiOiIxODIzMTgyNzAzIn0=</vt:lpwstr>
  </property>
</Properties>
</file>